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D1188" w14:textId="0099F404" w:rsidR="00371C84" w:rsidRDefault="00371C84" w:rsidP="00602979">
      <w:pPr>
        <w:spacing w:before="100" w:beforeAutospacing="1" w:after="240"/>
        <w:ind w:left="720" w:hanging="360"/>
      </w:pPr>
      <w:r w:rsidRPr="00917A74">
        <w:rPr>
          <w:sz w:val="24"/>
          <w:szCs w:val="24"/>
        </w:rPr>
        <w:t>Rekisteri- ja tietosuojaseloste</w:t>
      </w:r>
      <w:r>
        <w:br/>
      </w:r>
    </w:p>
    <w:p w14:paraId="4EC93DDD" w14:textId="5A859128" w:rsidR="001231A6" w:rsidRDefault="001231A6" w:rsidP="001231A6">
      <w:pPr>
        <w:pStyle w:val="Luettelokappale"/>
        <w:numPr>
          <w:ilvl w:val="0"/>
          <w:numId w:val="1"/>
        </w:numPr>
      </w:pPr>
      <w:r w:rsidRPr="00917A74">
        <w:rPr>
          <w:sz w:val="24"/>
          <w:szCs w:val="24"/>
        </w:rPr>
        <w:t>Rekisterin ylläpitäjä</w:t>
      </w:r>
      <w:r w:rsidR="00371C84" w:rsidRPr="00917A74">
        <w:rPr>
          <w:sz w:val="24"/>
          <w:szCs w:val="24"/>
        </w:rPr>
        <w:t xml:space="preserve"> ja yhteyshenkilö</w:t>
      </w:r>
      <w:r>
        <w:br/>
        <w:t>Instele Oy</w:t>
      </w:r>
    </w:p>
    <w:p w14:paraId="2EAA3D66" w14:textId="38EFDE02" w:rsidR="001231A6" w:rsidRDefault="001231A6" w:rsidP="00917A74">
      <w:pPr>
        <w:pStyle w:val="Luettelokappale"/>
      </w:pPr>
      <w:r>
        <w:t>Kullervonkatu 2 C</w:t>
      </w:r>
      <w:r w:rsidR="00371C84">
        <w:br/>
      </w:r>
      <w:r>
        <w:t>70500 Kuopio</w:t>
      </w:r>
      <w:r>
        <w:br/>
      </w:r>
      <w:r w:rsidR="00BC0520">
        <w:br/>
        <w:t>Yhteyshenkilö:</w:t>
      </w:r>
      <w:r w:rsidR="00371C84">
        <w:br/>
        <w:t>Niko Ahonen</w:t>
      </w:r>
      <w:r w:rsidR="00371C84">
        <w:br/>
      </w:r>
      <w:hyperlink r:id="rId6" w:history="1">
        <w:r w:rsidR="00371C84" w:rsidRPr="002F4FA0">
          <w:rPr>
            <w:rStyle w:val="Hyperlinkki"/>
          </w:rPr>
          <w:t>niko.ahonen@instele.fi</w:t>
        </w:r>
      </w:hyperlink>
      <w:r w:rsidR="00371C84">
        <w:br/>
        <w:t>044 7742201</w:t>
      </w:r>
      <w:r w:rsidR="00371C84">
        <w:br/>
      </w:r>
    </w:p>
    <w:p w14:paraId="239F0F6B" w14:textId="798AD5D4" w:rsidR="00917A74" w:rsidRDefault="00BC0520" w:rsidP="00BC0520">
      <w:pPr>
        <w:pStyle w:val="Luettelokappale"/>
        <w:numPr>
          <w:ilvl w:val="0"/>
          <w:numId w:val="1"/>
        </w:numPr>
      </w:pPr>
      <w:r w:rsidRPr="00917A74">
        <w:rPr>
          <w:sz w:val="24"/>
          <w:szCs w:val="24"/>
        </w:rPr>
        <w:t>Asiakastietojen lähteet</w:t>
      </w:r>
      <w:r w:rsidR="00371C84" w:rsidRPr="00917A74">
        <w:rPr>
          <w:sz w:val="24"/>
          <w:szCs w:val="24"/>
        </w:rPr>
        <w:t xml:space="preserve"> sekä tallennettavat tiedot</w:t>
      </w:r>
      <w:r w:rsidR="00371C84">
        <w:br/>
      </w:r>
      <w:r w:rsidR="00917A74">
        <w:t>Kerättävät h</w:t>
      </w:r>
      <w:r>
        <w:t xml:space="preserve">enkilön tiedot sekä tarvittaessa yrityksen tiedot </w:t>
      </w:r>
      <w:r w:rsidR="00917A74">
        <w:t>saadaan suoraan yhteydenotossa, tai kysymällä asiakkaan tiedusteluissa, tai asiakkaan tekemässä verkkokauppatilauksessa.</w:t>
      </w:r>
      <w:r w:rsidR="00DC1309">
        <w:t xml:space="preserve"> Tietoja saatetaan myös kerätä </w:t>
      </w:r>
      <w:r w:rsidR="00602979">
        <w:t xml:space="preserve">esimerkiksi </w:t>
      </w:r>
      <w:r w:rsidR="00DC1309">
        <w:t xml:space="preserve">ilmoittautumalla webinaareihin sivustomme kautta. </w:t>
      </w:r>
      <w:r w:rsidR="00917A74">
        <w:t xml:space="preserve">Tiedot </w:t>
      </w:r>
      <w:r>
        <w:t>tallennetaan tietokantaan tai asiakasrekisteriin. Tallennettaviin tietoihin kuuluu mm.</w:t>
      </w:r>
      <w:r>
        <w:br/>
      </w:r>
      <w:r>
        <w:br/>
        <w:t>Yhteystiedot</w:t>
      </w:r>
      <w:r>
        <w:br/>
        <w:t>- Henkilön/yrityksen nimi</w:t>
      </w:r>
      <w:r>
        <w:br/>
        <w:t xml:space="preserve">- </w:t>
      </w:r>
      <w:r w:rsidR="00917A74">
        <w:t>Osoitetiedot (o</w:t>
      </w:r>
      <w:r>
        <w:t>soite ja postitoimipaikka</w:t>
      </w:r>
      <w:r w:rsidR="00917A74">
        <w:t>)</w:t>
      </w:r>
      <w:r>
        <w:br/>
        <w:t>- Sähköpostiosoite ja/tai puhelinnumero</w:t>
      </w:r>
      <w:r>
        <w:br/>
      </w:r>
    </w:p>
    <w:p w14:paraId="6BBB4EC5" w14:textId="77777777" w:rsidR="00917A74" w:rsidRDefault="00917A74" w:rsidP="00917A74">
      <w:pPr>
        <w:pStyle w:val="Luettelokappale"/>
      </w:pPr>
      <w:r>
        <w:t>Muut tiedot</w:t>
      </w:r>
      <w:r>
        <w:br/>
        <w:t>- IP-osoite (verkkokauppatilauksissa)</w:t>
      </w:r>
      <w:r>
        <w:br/>
        <w:t>- Tarjoukset</w:t>
      </w:r>
      <w:r>
        <w:br/>
        <w:t>- Myyntitilaukset</w:t>
      </w:r>
    </w:p>
    <w:p w14:paraId="5515DEF5" w14:textId="77777777" w:rsidR="00917A74" w:rsidRDefault="00917A74" w:rsidP="00917A74">
      <w:pPr>
        <w:pStyle w:val="Luettelokappale"/>
      </w:pPr>
    </w:p>
    <w:p w14:paraId="34D37438" w14:textId="4E272C0B" w:rsidR="00371C84" w:rsidRPr="00602979" w:rsidRDefault="00917A74" w:rsidP="00602979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917A74">
        <w:rPr>
          <w:sz w:val="24"/>
          <w:szCs w:val="24"/>
        </w:rPr>
        <w:t>Henkilö- ja yritystietojen käyttö</w:t>
      </w:r>
      <w:r>
        <w:br/>
        <w:t>Tietoja käytetään yhteydenpidossa asiakkaisiin, asiakassuhteiden ylläpitoon</w:t>
      </w:r>
      <w:r w:rsidR="00734F2A">
        <w:t xml:space="preserve">, </w:t>
      </w:r>
      <w:r>
        <w:t>mahdolliseen markkinointiin sekä tilausten käsittely</w:t>
      </w:r>
      <w:r w:rsidR="00991FD4">
        <w:t>yn</w:t>
      </w:r>
      <w:r w:rsidR="00602979">
        <w:t>.</w:t>
      </w:r>
      <w:r w:rsidR="00602979">
        <w:br/>
      </w:r>
      <w:r w:rsidR="00602979">
        <w:br/>
        <w:t>Tietoja käsitellään asiakassuhteen voimassaoloajan. Tietoja käsittelevät Instele Oy:n työntekijät.</w:t>
      </w:r>
      <w:r w:rsidR="00371C84">
        <w:br/>
      </w:r>
    </w:p>
    <w:p w14:paraId="30CAD997" w14:textId="04133D8F" w:rsidR="001231A6" w:rsidRPr="00917A74" w:rsidRDefault="001231A6" w:rsidP="001231A6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917A74">
        <w:rPr>
          <w:sz w:val="24"/>
          <w:szCs w:val="24"/>
        </w:rPr>
        <w:t>Tietojen suojaus</w:t>
      </w:r>
      <w:r w:rsidR="00734F2A">
        <w:rPr>
          <w:sz w:val="24"/>
          <w:szCs w:val="24"/>
        </w:rPr>
        <w:t xml:space="preserve"> ja jakaminen</w:t>
      </w:r>
      <w:r w:rsidR="00734F2A">
        <w:br/>
        <w:t>Tietoja ei luovuteta kolmansille osapuolille</w:t>
      </w:r>
      <w:r w:rsidR="00602979">
        <w:t xml:space="preserve"> tai EU:n ulkopuolelle</w:t>
      </w:r>
      <w:r w:rsidR="006B456B">
        <w:t>, kuitenkin tarvittaessa Suomen viranomaisille.</w:t>
      </w:r>
      <w:r w:rsidR="00602979">
        <w:t xml:space="preserve"> </w:t>
      </w:r>
      <w:r w:rsidR="00991FD4">
        <w:br/>
      </w:r>
      <w:r w:rsidR="00991FD4">
        <w:br/>
        <w:t xml:space="preserve">Verkkosivuillamme on linkkejä ulkopuolisille sivuille, joilla on omat </w:t>
      </w:r>
      <w:r w:rsidR="00602979">
        <w:t>tietosuojakäytäntönsä,</w:t>
      </w:r>
      <w:r w:rsidR="00991FD4">
        <w:t xml:space="preserve"> jotka saattavat poiketa tästä selosteesta. </w:t>
      </w:r>
      <w:r w:rsidR="00734F2A">
        <w:br/>
      </w:r>
    </w:p>
    <w:p w14:paraId="73FA7E5B" w14:textId="507C97BA" w:rsidR="006B456B" w:rsidRPr="005118C4" w:rsidRDefault="001231A6" w:rsidP="005118C4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917A74">
        <w:rPr>
          <w:sz w:val="24"/>
          <w:szCs w:val="24"/>
        </w:rPr>
        <w:t>Tietojen tarkastus ja korjaus</w:t>
      </w:r>
      <w:r w:rsidR="00693056">
        <w:br/>
        <w:t xml:space="preserve">Asiakas (henkilö tai yritys) </w:t>
      </w:r>
      <w:r w:rsidR="00DC1309">
        <w:t>saa pyytää tallennettuja tietoja, tehdä korjauksia/muutoksia, sekä täydennyksiä puutteellisiin tietoihin.</w:t>
      </w:r>
      <w:r w:rsidR="005118C4">
        <w:br/>
      </w:r>
      <w:r w:rsidR="005118C4">
        <w:br/>
      </w:r>
      <w:r w:rsidR="005118C4">
        <w:br/>
      </w:r>
      <w:r w:rsidR="005118C4">
        <w:lastRenderedPageBreak/>
        <w:t>Tietoja pyritään pitämään kuitenkin ajan tasalla päivittämällä niitä, tai poistamalla vanhentuneita tietoja.</w:t>
      </w:r>
      <w:r w:rsidR="00DC1309">
        <w:br/>
      </w:r>
      <w:r w:rsidR="00DC1309">
        <w:br/>
        <w:t xml:space="preserve">Asiakkaalla on myös oikeus pyytää tietojen poistoja. Rekisterinpitäjällä on kuitenkin velvollisuus säilyttää </w:t>
      </w:r>
      <w:r w:rsidR="00991FD4">
        <w:t xml:space="preserve">tietoja </w:t>
      </w:r>
      <w:r w:rsidR="00DC1309">
        <w:t xml:space="preserve">Kirjanpitolaissa määritellyn ajan. </w:t>
      </w:r>
      <w:r w:rsidR="00DC1309">
        <w:br/>
        <w:t>Jos tietojen käsittely ei kuulu osiossa 3. määrittelyn mukaisesti, asiakkaalla on oikeus tietojen poistoon</w:t>
      </w:r>
      <w:r w:rsidR="005118C4">
        <w:t>.</w:t>
      </w:r>
      <w:r w:rsidR="006B456B">
        <w:br/>
      </w:r>
    </w:p>
    <w:p w14:paraId="45B3DA64" w14:textId="7CA64977" w:rsidR="006B456B" w:rsidRPr="006B456B" w:rsidRDefault="006B456B" w:rsidP="006B456B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Yhteydenotto</w:t>
      </w:r>
      <w:r>
        <w:br/>
        <w:t>Yhteydenotot</w:t>
      </w:r>
      <w:r w:rsidR="00766015">
        <w:t xml:space="preserve"> koskien</w:t>
      </w:r>
      <w:r>
        <w:t xml:space="preserve"> tietojenkäsittely</w:t>
      </w:r>
      <w:r w:rsidR="00766015">
        <w:t>ä</w:t>
      </w:r>
      <w:r>
        <w:t xml:space="preserve"> osiossa 1. määritellylle henkilölle.</w:t>
      </w:r>
    </w:p>
    <w:sectPr w:rsidR="006B456B" w:rsidRPr="006B45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2055D"/>
    <w:multiLevelType w:val="hybridMultilevel"/>
    <w:tmpl w:val="079C49C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2777A"/>
    <w:multiLevelType w:val="hybridMultilevel"/>
    <w:tmpl w:val="26C473A4"/>
    <w:lvl w:ilvl="0" w:tplc="B2EEC2F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78F27F8"/>
    <w:multiLevelType w:val="hybridMultilevel"/>
    <w:tmpl w:val="D854918C"/>
    <w:lvl w:ilvl="0" w:tplc="A1360EE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1A6"/>
    <w:rsid w:val="001231A6"/>
    <w:rsid w:val="002F0620"/>
    <w:rsid w:val="00371C84"/>
    <w:rsid w:val="005118C4"/>
    <w:rsid w:val="00602979"/>
    <w:rsid w:val="00693056"/>
    <w:rsid w:val="006B456B"/>
    <w:rsid w:val="00734F2A"/>
    <w:rsid w:val="00766015"/>
    <w:rsid w:val="00917A74"/>
    <w:rsid w:val="00991FD4"/>
    <w:rsid w:val="00BC0520"/>
    <w:rsid w:val="00D711E3"/>
    <w:rsid w:val="00DC1309"/>
    <w:rsid w:val="00E8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A2B41"/>
  <w15:chartTrackingRefBased/>
  <w15:docId w15:val="{A0A9DC87-AAB6-462A-A27D-A8E75EB9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231A6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371C84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71C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ko.ahonen@instele.f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3892D-34FE-443A-A974-08BA39BC4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223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Hiltunen</dc:creator>
  <cp:keywords/>
  <dc:description/>
  <cp:lastModifiedBy>Henri Hiltunen</cp:lastModifiedBy>
  <cp:revision>10</cp:revision>
  <dcterms:created xsi:type="dcterms:W3CDTF">2021-09-02T06:09:00Z</dcterms:created>
  <dcterms:modified xsi:type="dcterms:W3CDTF">2021-09-02T07:33:00Z</dcterms:modified>
</cp:coreProperties>
</file>